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EE" w:rsidRPr="00BF7AEE" w:rsidRDefault="00BF7AEE" w:rsidP="00BF7A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Независимая оценка качества оказания услуг</w:t>
      </w:r>
    </w:p>
    <w:p w:rsidR="00BF7AEE" w:rsidRPr="00BF7AEE" w:rsidRDefault="00BF7AEE" w:rsidP="00BF7AE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EE">
        <w:rPr>
          <w:b/>
        </w:rPr>
        <w:t>СПб ГБУ «Пушкинский районный дом культуры»</w:t>
      </w:r>
    </w:p>
    <w:p w:rsidR="00BF7AEE" w:rsidRPr="00F31FC4" w:rsidRDefault="00BF7AEE" w:rsidP="00BF7A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C4">
        <w:rPr>
          <w:rFonts w:ascii="Times New Roman" w:hAnsi="Times New Roman" w:cs="Times New Roman"/>
          <w:sz w:val="24"/>
          <w:szCs w:val="24"/>
        </w:rPr>
        <w:t>Дом Культуры располагается в старинном здании на берегу Нижнего Каскадного пруда.</w:t>
      </w:r>
    </w:p>
    <w:p w:rsidR="00BF7AEE" w:rsidRPr="00F31FC4" w:rsidRDefault="00BF7AEE" w:rsidP="00BF7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1FC4">
        <w:rPr>
          <w:rFonts w:ascii="Times New Roman" w:hAnsi="Times New Roman" w:cs="Times New Roman"/>
          <w:sz w:val="24"/>
          <w:szCs w:val="24"/>
        </w:rPr>
        <w:t>анитарное состояние терр</w:t>
      </w:r>
      <w:bookmarkStart w:id="0" w:name="_GoBack"/>
      <w:bookmarkEnd w:id="0"/>
      <w:r w:rsidRPr="00F31FC4">
        <w:rPr>
          <w:rFonts w:ascii="Times New Roman" w:hAnsi="Times New Roman" w:cs="Times New Roman"/>
          <w:sz w:val="24"/>
          <w:szCs w:val="24"/>
        </w:rPr>
        <w:t xml:space="preserve">итории соответствует нормам. Экстерьер и интерьеры здания, в котором размещено учреждение, находятся в хорошем состоянии. Требования ФЗ от 24.11.1995 N 181-ФЗ (ред. от 18.07.2019) «О социальной защите инвалидов в Российской Федерации», Ст. 15. </w:t>
      </w:r>
      <w:proofErr w:type="gramStart"/>
      <w:r w:rsidRPr="00F31FC4">
        <w:rPr>
          <w:rFonts w:ascii="Times New Roman" w:hAnsi="Times New Roman" w:cs="Times New Roman"/>
          <w:sz w:val="24"/>
          <w:szCs w:val="24"/>
        </w:rPr>
        <w:t>«Обеспечение беспрепятственного доступа инвалидов к объектам социальной, инженерной и транспортной инфраструктур» в большинстве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1FC4">
        <w:rPr>
          <w:rFonts w:ascii="Times New Roman" w:hAnsi="Times New Roman" w:cs="Times New Roman"/>
          <w:sz w:val="24"/>
          <w:szCs w:val="24"/>
        </w:rPr>
        <w:t>м выполнены, учитывая потребности посетителей и специфику учреждений.</w:t>
      </w:r>
      <w:proofErr w:type="gramEnd"/>
      <w:r w:rsidRPr="00F31FC4">
        <w:rPr>
          <w:rFonts w:ascii="Times New Roman" w:hAnsi="Times New Roman" w:cs="Times New Roman"/>
          <w:sz w:val="24"/>
          <w:szCs w:val="24"/>
        </w:rPr>
        <w:t xml:space="preserve"> Ситуация с обеспечением в организации условий доступности, позволяющих инвалидам получать услуги наравне с другими удовлетворительная. Персонал приветлив и доброжелателен, компетентно способен ответить на все вопросы, касающиеся деятельности Учреждения. </w:t>
      </w:r>
    </w:p>
    <w:p w:rsidR="00BF7AEE" w:rsidRDefault="00BF7AEE" w:rsidP="00BF7AEE">
      <w:pPr>
        <w:rPr>
          <w:rFonts w:ascii="Times New Roman" w:hAnsi="Times New Roman" w:cs="Times New Roman"/>
          <w:sz w:val="24"/>
          <w:szCs w:val="24"/>
        </w:rPr>
      </w:pP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сайте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учреждения 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есть информация о Доме Культуры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раздел «Мероприятия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отражает план фестивалей, конкурсов и мероприятий на ближайшее время, разделы «Кружки» и «Творческие коллективы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представляю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обзор на деятельность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ДК 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возможность 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выб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ора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подходяще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я.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рисутствуют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также 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разделы «Объявления» и «Контактная информация», что позволяет посетителям быть в курсе новостей и иметь возможность связаться с Домом Культуры. 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правой стороны на сайте есть сноска «Анонсы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Работает</w:t>
      </w:r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версия для </w:t>
      </w:r>
      <w:proofErr w:type="gramStart"/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слабовидящих</w:t>
      </w:r>
      <w:proofErr w:type="gramEnd"/>
      <w:r w:rsidRPr="00F31FC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О</w:t>
      </w:r>
      <w:r w:rsidRPr="00F31FC4">
        <w:rPr>
          <w:rFonts w:ascii="Times New Roman" w:hAnsi="Times New Roman" w:cs="Times New Roman"/>
          <w:sz w:val="24"/>
          <w:szCs w:val="24"/>
        </w:rPr>
        <w:t xml:space="preserve">тсутствуют модули «План работы» и «Отчёт о деятельности учреждения», план по улучшению качества работы учреждения. Нет модуля «Независимая оценка качества оказания услуг» или его сложно найти на сайте. Также у учреждения есть группа </w:t>
      </w:r>
      <w:proofErr w:type="spellStart"/>
      <w:r w:rsidRPr="00F31FC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31FC4">
        <w:rPr>
          <w:rFonts w:ascii="Times New Roman" w:hAnsi="Times New Roman" w:cs="Times New Roman"/>
          <w:sz w:val="24"/>
          <w:szCs w:val="24"/>
        </w:rPr>
        <w:t>, в которой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FC4">
        <w:rPr>
          <w:rFonts w:ascii="Times New Roman" w:hAnsi="Times New Roman" w:cs="Times New Roman"/>
          <w:sz w:val="24"/>
          <w:szCs w:val="24"/>
        </w:rPr>
        <w:t>3 тысячи подписчиков, 205 статей, 1</w:t>
      </w:r>
      <w:r>
        <w:rPr>
          <w:rFonts w:ascii="Times New Roman" w:hAnsi="Times New Roman" w:cs="Times New Roman"/>
          <w:sz w:val="24"/>
          <w:szCs w:val="24"/>
        </w:rPr>
        <w:t xml:space="preserve"> тысяча</w:t>
      </w:r>
      <w:r w:rsidRPr="00F31FC4">
        <w:rPr>
          <w:rFonts w:ascii="Times New Roman" w:hAnsi="Times New Roman" w:cs="Times New Roman"/>
          <w:sz w:val="24"/>
          <w:szCs w:val="24"/>
        </w:rPr>
        <w:t xml:space="preserve"> фотографий, 256 видеозаписей и 28 обсуждений. Стоит обратить внимание на размещение информации на сайте.</w:t>
      </w:r>
    </w:p>
    <w:p w:rsidR="00BF7AEE" w:rsidRDefault="00BF7AEE" w:rsidP="00BF7AEE">
      <w:r w:rsidRPr="005A420F">
        <w:rPr>
          <w:noProof/>
          <w:lang w:eastAsia="ru-RU"/>
        </w:rPr>
        <w:lastRenderedPageBreak/>
        <w:drawing>
          <wp:inline distT="0" distB="0" distL="0" distR="0" wp14:anchorId="6A390784" wp14:editId="28E24632">
            <wp:extent cx="5775993" cy="8521700"/>
            <wp:effectExtent l="0" t="0" r="0" b="0"/>
            <wp:docPr id="3260" name="Рисунок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17" cy="85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B3" w:rsidRDefault="00BF7AEE"/>
    <w:sectPr w:rsidR="005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0D4"/>
    <w:multiLevelType w:val="multilevel"/>
    <w:tmpl w:val="9A74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E"/>
    <w:rsid w:val="007B10D3"/>
    <w:rsid w:val="00A765D4"/>
    <w:rsid w:val="00B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E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E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2022-06-10T09:10:00Z</dcterms:created>
  <dcterms:modified xsi:type="dcterms:W3CDTF">2022-06-10T09:11:00Z</dcterms:modified>
</cp:coreProperties>
</file>